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6052" w:type="dxa"/>
        <w:tblInd w:w="391" w:type="dxa"/>
        <w:tblLayout w:type="fixed"/>
        <w:tblLook w:val="0400" w:firstRow="0" w:lastRow="0" w:firstColumn="0" w:lastColumn="0" w:noHBand="0" w:noVBand="1"/>
      </w:tblPr>
      <w:tblGrid>
        <w:gridCol w:w="7496"/>
        <w:gridCol w:w="8556"/>
      </w:tblGrid>
      <w:tr w:rsidR="00A04DC1" w14:paraId="4CE03260" w14:textId="77777777">
        <w:trPr>
          <w:trHeight w:val="11631"/>
        </w:trPr>
        <w:tc>
          <w:tcPr>
            <w:tcW w:w="7496" w:type="dxa"/>
            <w:shd w:val="clear" w:color="auto" w:fill="auto"/>
          </w:tcPr>
          <w:p w14:paraId="446B6892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AUTORIZACIÓN </w:t>
            </w:r>
          </w:p>
          <w:p w14:paraId="03609324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Autorizo a </w:t>
            </w:r>
          </w:p>
          <w:p w14:paraId="3F09EE7E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977577" w14:textId="2AF974FE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………………………………………………………………....................</w:t>
            </w:r>
          </w:p>
          <w:p w14:paraId="38823A8F" w14:textId="15A30646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(Nombre y apellidos)</w:t>
            </w:r>
          </w:p>
          <w:p w14:paraId="2A347623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0D621A" w14:textId="24967081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Hijo/a de ………………………………………….…………………...…… con D.N.I. …………….….……..</w:t>
            </w:r>
          </w:p>
          <w:p w14:paraId="57797DB3" w14:textId="77777777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(Nombre y apellidos del padre)</w:t>
            </w:r>
          </w:p>
          <w:p w14:paraId="11B57CC9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375987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 de ………………………………………………………………………. </w:t>
            </w:r>
          </w:p>
          <w:p w14:paraId="6AD81869" w14:textId="7A80F4AC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 D.N.I. ………………........</w:t>
            </w:r>
          </w:p>
          <w:p w14:paraId="7F2D72EB" w14:textId="77777777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(Nombre y apellidos de la madre)</w:t>
            </w:r>
          </w:p>
          <w:p w14:paraId="0F7447D8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97BFE8" w14:textId="309574BD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asistir al Encuentro Diocesano de Jóvenes el </w:t>
            </w:r>
            <w:r w:rsidR="002150A5">
              <w:rPr>
                <w:rFonts w:ascii="Arial" w:eastAsia="Arial" w:hAnsi="Arial" w:cs="Arial"/>
                <w:color w:val="000000"/>
                <w:sz w:val="22"/>
                <w:szCs w:val="22"/>
              </w:rPr>
              <w:t>fin de semana 12 y 13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r w:rsidR="002150A5">
              <w:rPr>
                <w:rFonts w:ascii="Arial" w:eastAsia="Arial" w:hAnsi="Arial" w:cs="Arial"/>
                <w:color w:val="000000"/>
                <w:sz w:val="22"/>
                <w:szCs w:val="22"/>
              </w:rPr>
              <w:t>noviembre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r w:rsidR="002150A5">
              <w:rPr>
                <w:rFonts w:ascii="Arial" w:eastAsia="Arial" w:hAnsi="Arial" w:cs="Arial"/>
                <w:color w:val="000000"/>
                <w:sz w:val="22"/>
                <w:szCs w:val="22"/>
              </w:rPr>
              <w:t>2022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que organiza la Parroquia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[nombre de la parroquia]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la delegación de adolescencia y juventud (Diócesis de Albacete)</w:t>
            </w:r>
          </w:p>
          <w:p w14:paraId="27A9F55C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3E36883D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156061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 firmantes del presente documento, en su calidad de representantes legales del menor, autorizan a la Organización del Encuentro Diocesano de Jóvenes para que obtenga y utilice imágenes y el nombre del menor relacionadas con el evento en las publicaciones de todo tipo que realice el mismo, ya sean impresas o en formato digital (revistas, video divulgativo, exposiciones, etc...). Asimismo autorizan que dichas imágenes sean obtenidas y difundidas por los medios de comunicación siempre que dicha difusión no comporte una intromisión ilegítima la intimidad, honra o reputación del menor o sea contraria a sus intereses, todo ello en los términos establecidos en el artículo 4 número 3 de la Ley Orgánica 1/1996, de Protección Jurídica del Menor.</w:t>
            </w:r>
          </w:p>
          <w:p w14:paraId="481F495F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34E9D12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CC0D4B0" w14:textId="136D7BC8" w:rsidR="00203EF6" w:rsidRDefault="00203EF6" w:rsidP="00203EF6">
            <w:pPr>
              <w:ind w:right="11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_______________, ___de________________ 202</w:t>
            </w:r>
            <w:r w:rsidR="002150A5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265AB203" w14:textId="77777777" w:rsidR="00203EF6" w:rsidRDefault="00203EF6" w:rsidP="00203EF6">
            <w:pPr>
              <w:ind w:right="113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ECBA65" w14:textId="6CAC3ADA" w:rsidR="00A04DC1" w:rsidRDefault="00203EF6" w:rsidP="00203EF6">
            <w:pPr>
              <w:ind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Fdo.</w:t>
            </w:r>
          </w:p>
        </w:tc>
        <w:tc>
          <w:tcPr>
            <w:tcW w:w="8556" w:type="dxa"/>
            <w:shd w:val="clear" w:color="auto" w:fill="auto"/>
          </w:tcPr>
          <w:p w14:paraId="79B77C18" w14:textId="77777777" w:rsidR="00A04DC1" w:rsidRDefault="00203EF6">
            <w:pPr>
              <w:tabs>
                <w:tab w:val="left" w:pos="7460"/>
              </w:tabs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D8057C7" wp14:editId="634DBF04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6553</wp:posOffset>
                  </wp:positionV>
                  <wp:extent cx="5125720" cy="7248753"/>
                  <wp:effectExtent l="0" t="0" r="0" b="9525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720" cy="7248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F20A8E5" w14:textId="77777777" w:rsidR="00A04DC1" w:rsidRDefault="00A04DC1"/>
          <w:p w14:paraId="72FC1C8D" w14:textId="77777777" w:rsidR="00A04DC1" w:rsidRDefault="00A04DC1">
            <w:pPr>
              <w:ind w:firstLine="708"/>
            </w:pPr>
          </w:p>
        </w:tc>
      </w:tr>
      <w:tr w:rsidR="00A04DC1" w14:paraId="4342AD2E" w14:textId="77777777">
        <w:trPr>
          <w:trHeight w:val="11265"/>
        </w:trPr>
        <w:tc>
          <w:tcPr>
            <w:tcW w:w="7496" w:type="dxa"/>
            <w:shd w:val="clear" w:color="auto" w:fill="auto"/>
          </w:tcPr>
          <w:p w14:paraId="4FF96F1B" w14:textId="2EDFD0F4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lastRenderedPageBreak/>
              <w:t>Lema:</w:t>
            </w:r>
            <w:r>
              <w:rPr>
                <w:rFonts w:ascii="GloriolaStd" w:eastAsia="GloriolaStd" w:hAnsi="GloriolaStd" w:cs="GloriolaStd"/>
                <w:color w:val="000000"/>
                <w:sz w:val="40"/>
                <w:szCs w:val="40"/>
              </w:rPr>
              <w:t xml:space="preserve"> </w:t>
            </w:r>
            <w:r w:rsidR="002150A5">
              <w:rPr>
                <w:rFonts w:ascii="GloriolaStd" w:eastAsia="GloriolaStd" w:hAnsi="GloriolaStd" w:cs="GloriolaStd"/>
                <w:color w:val="000000"/>
                <w:sz w:val="40"/>
                <w:szCs w:val="40"/>
              </w:rPr>
              <w:t>Somos Sol y Sal.</w:t>
            </w:r>
          </w:p>
          <w:p w14:paraId="6C834BE2" w14:textId="106C60C4" w:rsidR="00A04DC1" w:rsidRDefault="00203EF6" w:rsidP="00BC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6"/>
                <w:szCs w:val="16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Lugar</w:t>
            </w:r>
            <w:r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  <w:t xml:space="preserve">: </w:t>
            </w:r>
            <w:r w:rsidR="002150A5"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  <w:t>Colegio La Enseñanza de Hellín</w:t>
            </w:r>
          </w:p>
          <w:p w14:paraId="455727CF" w14:textId="3B9F05FE" w:rsidR="00BC45CC" w:rsidRDefault="00BC45CC" w:rsidP="00BC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6"/>
                <w:szCs w:val="16"/>
              </w:rPr>
            </w:pPr>
          </w:p>
          <w:p w14:paraId="5EB5BA49" w14:textId="77777777" w:rsidR="00BC45CC" w:rsidRPr="00BC45CC" w:rsidRDefault="00BC45CC" w:rsidP="00BC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6"/>
                <w:szCs w:val="16"/>
              </w:rPr>
            </w:pPr>
          </w:p>
          <w:p w14:paraId="0403046F" w14:textId="260734F7" w:rsidR="00A04DC1" w:rsidRPr="00BC45CC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" w:eastAsia="GloriolaStd" w:hAnsi="GloriolaStd" w:cs="GloriolaStd"/>
                <w:color w:val="000000"/>
              </w:rPr>
            </w:pPr>
            <w:r w:rsidRPr="00BC45CC">
              <w:rPr>
                <w:rFonts w:ascii="GloriolaStd-SemiBold" w:eastAsia="GloriolaStd-SemiBold" w:hAnsi="GloriolaStd-SemiBold" w:cs="GloriolaStd-SemiBold"/>
                <w:b/>
                <w:color w:val="000000"/>
              </w:rPr>
              <w:t xml:space="preserve">Motivación:  </w:t>
            </w:r>
            <w:r w:rsidRPr="00BC45CC">
              <w:rPr>
                <w:rFonts w:ascii="GloriolaStd" w:eastAsia="GloriolaStd" w:hAnsi="GloriolaStd" w:cs="GloriolaStd"/>
                <w:color w:val="000000"/>
              </w:rPr>
              <w:t xml:space="preserve"> El encuentro diocesano de Jóvenes será un espacio de convivencia entre los propios jóvenes a través la música, dinámicas, juegos, catequesis y oración.</w:t>
            </w:r>
          </w:p>
          <w:p w14:paraId="02CDB606" w14:textId="77777777" w:rsidR="00A04DC1" w:rsidRPr="00BC45CC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-SemiBold" w:eastAsia="GloriolaStd-SemiBold" w:hAnsi="GloriolaStd-SemiBold" w:cs="GloriolaStd-SemiBold"/>
                <w:b/>
                <w:color w:val="000000"/>
                <w:sz w:val="16"/>
                <w:szCs w:val="16"/>
              </w:rPr>
            </w:pPr>
          </w:p>
          <w:p w14:paraId="28CCB14A" w14:textId="19B7FCC6" w:rsidR="00A04DC1" w:rsidRPr="00532016" w:rsidRDefault="00532016" w:rsidP="0061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-SemiBold" w:eastAsia="GloriolaStd-SemiBold" w:hAnsi="GloriolaStd-SemiBold" w:cs="GloriolaStd-SemiBold"/>
                <w:b/>
                <w:color w:val="000000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Horario</w:t>
            </w:r>
            <w:r w:rsidR="00203EF6"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 xml:space="preserve">: 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</w:t>
            </w:r>
            <w:r w:rsidR="0061283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El encuentro comienza el sábado a las 9:00 saliendo los buses a las 8:00 desde la capital. Allí tendrán lugar innumerables actividades, gestos y momentos. La vuelta se realizará a las 16:00 del domingo, llegando a la capital a las 17:00h.</w:t>
            </w:r>
          </w:p>
          <w:p w14:paraId="4FBA24B3" w14:textId="1A88191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</w:pPr>
          </w:p>
          <w:p w14:paraId="331EB614" w14:textId="55352A86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Cosas a llevar</w:t>
            </w:r>
            <w:r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  <w:t xml:space="preserve">: </w:t>
            </w:r>
            <w:r w:rsidR="00283E69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Almuerzo,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comida</w:t>
            </w:r>
            <w:r w:rsidR="00283E69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y merienda del</w:t>
            </w:r>
            <w:r w:rsidR="00BC45C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</w:t>
            </w:r>
            <w:r w:rsidR="00283E69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sábado</w:t>
            </w:r>
            <w:r w:rsidR="00BC45C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. Ropa cómoda</w:t>
            </w:r>
            <w:r w:rsidR="0061283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para 2 días, saco de dormir, esterilla y bolsa de aseo</w:t>
            </w:r>
            <w:r w:rsidR="00BC45C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.</w:t>
            </w:r>
          </w:p>
          <w:p w14:paraId="4C4552D8" w14:textId="77777777" w:rsidR="00BC45CC" w:rsidRPr="00BC45CC" w:rsidRDefault="00BC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-SemiBold" w:eastAsia="GloriolaStd-SemiBold" w:hAnsi="GloriolaStd-SemiBold" w:cs="GloriolaStd-SemiBold"/>
                <w:b/>
                <w:color w:val="000000"/>
                <w:sz w:val="16"/>
                <w:szCs w:val="16"/>
              </w:rPr>
            </w:pPr>
          </w:p>
          <w:p w14:paraId="3C3BE8F2" w14:textId="7E9D5984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Coste</w:t>
            </w:r>
            <w:r w:rsidR="009D1445" w:rsidRPr="009D1445"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  <w:vertAlign w:val="superscript"/>
              </w:rPr>
              <w:t>1</w:t>
            </w: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:</w:t>
            </w:r>
          </w:p>
          <w:p w14:paraId="616450EC" w14:textId="34DF5B19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</w:pP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Antes del </w:t>
            </w:r>
            <w:r w:rsidR="002150A5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30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de </w:t>
            </w:r>
            <w:r w:rsidR="002150A5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octubre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: </w:t>
            </w:r>
            <w:r w:rsidR="002150A5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2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5€+ transporte</w:t>
            </w:r>
            <w:r w:rsidR="009D1445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 </w:t>
            </w:r>
            <w:r w:rsidR="009D1445" w:rsidRPr="009D1445">
              <w:rPr>
                <w:rFonts w:ascii="GloriolaStd" w:eastAsia="GloriolaStd" w:hAnsi="GloriolaStd" w:cs="GloriolaStd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</w:t>
            </w:r>
          </w:p>
          <w:p w14:paraId="72378E1F" w14:textId="0BC8B260" w:rsidR="002150A5" w:rsidRDefault="002150A5" w:rsidP="0021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</w:pP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Antes del 7 de noviembre: 30€+ transporte</w:t>
            </w:r>
            <w:r w:rsidR="009D1445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 </w:t>
            </w:r>
            <w:r w:rsidR="009D1445" w:rsidRPr="009D1445">
              <w:rPr>
                <w:rFonts w:ascii="GloriolaStd" w:eastAsia="GloriolaStd" w:hAnsi="GloriolaStd" w:cs="GloriolaStd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</w:t>
            </w:r>
          </w:p>
          <w:p w14:paraId="202231F1" w14:textId="0948F6F9" w:rsidR="009D1445" w:rsidRPr="009D1445" w:rsidRDefault="009D1445" w:rsidP="009D1445">
            <w:pPr>
              <w:pStyle w:val="Sinespaciado"/>
              <w:rPr>
                <w:rFonts w:ascii="GloriolaStd" w:hAnsi="GloriolaStd" w:cs="Poppins Light"/>
                <w:sz w:val="18"/>
                <w:szCs w:val="18"/>
              </w:rPr>
            </w:pPr>
            <w:r w:rsidRPr="009D1445">
              <w:rPr>
                <w:rFonts w:ascii="GloriolaStd" w:hAnsi="GloriolaStd" w:cs="Poppins Light"/>
                <w:sz w:val="18"/>
                <w:szCs w:val="18"/>
                <w:vertAlign w:val="superscript"/>
              </w:rPr>
              <w:t>1</w:t>
            </w:r>
            <w:r>
              <w:rPr>
                <w:rFonts w:ascii="GloriolaStd" w:hAnsi="GloriolaStd" w:cs="Poppins Light"/>
                <w:sz w:val="18"/>
                <w:szCs w:val="18"/>
                <w:vertAlign w:val="superscript"/>
              </w:rPr>
              <w:t xml:space="preserve"> </w:t>
            </w:r>
            <w:r w:rsidRPr="009D1445">
              <w:rPr>
                <w:rFonts w:ascii="GloriolaStd" w:hAnsi="GloriolaStd" w:cs="Poppins Light"/>
                <w:sz w:val="18"/>
                <w:szCs w:val="18"/>
              </w:rPr>
              <w:t>Incluye</w:t>
            </w:r>
            <w:r>
              <w:rPr>
                <w:rFonts w:ascii="GloriolaStd" w:hAnsi="GloriolaStd" w:cs="Poppins Light"/>
                <w:sz w:val="18"/>
                <w:szCs w:val="18"/>
              </w:rPr>
              <w:t>:</w:t>
            </w:r>
            <w:r w:rsidRPr="009D1445">
              <w:rPr>
                <w:rFonts w:ascii="GloriolaStd" w:hAnsi="GloriolaStd" w:cs="Poppins Light"/>
                <w:sz w:val="18"/>
                <w:szCs w:val="18"/>
              </w:rPr>
              <w:t xml:space="preserve"> cena del sábado, desayuno y comida del domingo. Además de material, camiseta y concierto.</w:t>
            </w:r>
          </w:p>
          <w:p w14:paraId="58543BC3" w14:textId="6A762BD1" w:rsidR="002150A5" w:rsidRDefault="009D1445" w:rsidP="0021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8"/>
                <w:szCs w:val="18"/>
              </w:rPr>
            </w:pPr>
            <w:r w:rsidRPr="009D1445">
              <w:rPr>
                <w:rFonts w:ascii="GloriolaStd" w:eastAsia="GloriolaStd" w:hAnsi="GloriolaStd" w:cs="GloriolaStd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GloriolaStd" w:eastAsia="GloriolaStd" w:hAnsi="GloriolaStd" w:cs="GloriolaStd"/>
                <w:color w:val="000000"/>
                <w:sz w:val="18"/>
                <w:szCs w:val="18"/>
              </w:rPr>
              <w:t xml:space="preserve"> </w:t>
            </w:r>
            <w:r w:rsidR="002150A5">
              <w:rPr>
                <w:rFonts w:ascii="GloriolaStd" w:eastAsia="GloriolaStd" w:hAnsi="GloriolaStd" w:cs="GloriolaStd"/>
                <w:color w:val="000000"/>
                <w:sz w:val="18"/>
                <w:szCs w:val="18"/>
              </w:rPr>
              <w:t>10€ para las salidas desde Albacete</w:t>
            </w:r>
          </w:p>
          <w:p w14:paraId="6E2DE859" w14:textId="77777777" w:rsidR="002150A5" w:rsidRDefault="0021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8"/>
                <w:szCs w:val="18"/>
              </w:rPr>
            </w:pPr>
          </w:p>
          <w:p w14:paraId="5C4FF0CE" w14:textId="77777777" w:rsidR="00A04DC1" w:rsidRPr="00BC45CC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-SemiBold" w:eastAsia="GloriolaStd-SemiBold" w:hAnsi="GloriolaStd-SemiBold" w:cs="GloriolaStd-SemiBold"/>
                <w:b/>
                <w:color w:val="000000"/>
                <w:sz w:val="16"/>
                <w:szCs w:val="16"/>
              </w:rPr>
            </w:pPr>
          </w:p>
          <w:p w14:paraId="01D5E801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FrutigerNextLT-Regular" w:eastAsia="FrutigerNextLT-Regular" w:hAnsi="FrutigerNextLT-Regular" w:cs="FrutigerNextLT-Regular"/>
                <w:color w:val="000000"/>
                <w:sz w:val="28"/>
                <w:szCs w:val="28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Inscripción</w:t>
            </w:r>
            <w:r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  <w:t xml:space="preserve">: 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Llevar la autorización a la parroquia de </w:t>
            </w:r>
            <w:r>
              <w:rPr>
                <w:rFonts w:ascii="GloriolaStd" w:eastAsia="GloriolaStd" w:hAnsi="GloriolaStd" w:cs="GloriolaStd"/>
                <w:color w:val="FF0000"/>
                <w:sz w:val="28"/>
                <w:szCs w:val="28"/>
              </w:rPr>
              <w:t>XXXX</w:t>
            </w:r>
          </w:p>
          <w:p w14:paraId="4D293CB1" w14:textId="33438B6F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 xml:space="preserve">Organizado: 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Secretariado Diocesano de Adolescencia y Juventud de la Diócesis de Albacete y la parroquia de </w:t>
            </w:r>
            <w:r>
              <w:rPr>
                <w:rFonts w:ascii="GloriolaStd" w:eastAsia="GloriolaStd" w:hAnsi="GloriolaStd" w:cs="GloriolaStd"/>
                <w:color w:val="FF0000"/>
                <w:sz w:val="28"/>
                <w:szCs w:val="28"/>
              </w:rPr>
              <w:t>XXXX</w:t>
            </w:r>
          </w:p>
        </w:tc>
        <w:tc>
          <w:tcPr>
            <w:tcW w:w="8556" w:type="dxa"/>
            <w:shd w:val="clear" w:color="auto" w:fill="auto"/>
          </w:tcPr>
          <w:p w14:paraId="420A3426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1C7F68E7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5EE82A40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0BA9CC45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0C0E1F94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  <w:p w14:paraId="14DE2033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FICHA</w:t>
            </w:r>
          </w:p>
          <w:p w14:paraId="2885F72E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36687175" w14:textId="5BA53D9A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NOMBRE 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____________________________________________________________</w:t>
            </w:r>
          </w:p>
          <w:p w14:paraId="5FD575DC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B176964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DC5479E" w14:textId="3D97F861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PARROQUIA</w:t>
            </w:r>
            <w:r w:rsidR="007A7CA2">
              <w:rPr>
                <w:rFonts w:ascii="Arial" w:eastAsia="Arial" w:hAnsi="Arial" w:cs="Arial"/>
                <w:b/>
                <w:color w:val="000000"/>
              </w:rPr>
              <w:t xml:space="preserve">, C. ESCOLAR O MOVIMIENTO: </w:t>
            </w:r>
            <w:r>
              <w:rPr>
                <w:rFonts w:ascii="Arial" w:eastAsia="Arial" w:hAnsi="Arial" w:cs="Arial"/>
                <w:color w:val="000000"/>
              </w:rPr>
              <w:t>_______________________</w:t>
            </w:r>
          </w:p>
          <w:p w14:paraId="1391EA5E" w14:textId="77777777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C32ED74" w14:textId="062DBE31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TALLA DE CAMISETA:   S      M       L        XL         XXL</w:t>
            </w:r>
          </w:p>
          <w:p w14:paraId="78CC69F5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509CEB8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B0FCD0F" w14:textId="77777777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EDAD</w:t>
            </w:r>
            <w:r>
              <w:rPr>
                <w:rFonts w:ascii="Arial" w:eastAsia="Arial" w:hAnsi="Arial" w:cs="Arial"/>
                <w:color w:val="000000"/>
              </w:rPr>
              <w:t xml:space="preserve">______________________   </w:t>
            </w:r>
          </w:p>
          <w:p w14:paraId="259965CC" w14:textId="77777777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8D24ADF" w14:textId="77777777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44C4647" w14:textId="7D4E82A6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</w:t>
            </w:r>
            <w:r w:rsidR="007A7CA2">
              <w:rPr>
                <w:rFonts w:ascii="Arial" w:eastAsia="Arial" w:hAnsi="Arial" w:cs="Arial"/>
                <w:b/>
                <w:color w:val="000000"/>
              </w:rPr>
              <w:t xml:space="preserve"> TU RESPONSABLE DE GRUPO</w:t>
            </w:r>
            <w:r>
              <w:rPr>
                <w:rFonts w:ascii="Arial" w:eastAsia="Arial" w:hAnsi="Arial" w:cs="Arial"/>
                <w:color w:val="000000"/>
              </w:rPr>
              <w:t>_______________________</w:t>
            </w:r>
          </w:p>
          <w:p w14:paraId="2D30FF0A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BB4F62D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B54C625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 DE LOS PADRES</w:t>
            </w:r>
          </w:p>
          <w:p w14:paraId="78550A7D" w14:textId="2733DA91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</w:t>
            </w:r>
          </w:p>
          <w:p w14:paraId="71805E0F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4A56101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D4BE2A5" w14:textId="73AD2B0C" w:rsidR="00A04DC1" w:rsidRDefault="00203EF6" w:rsidP="00283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ALERGIAS/TRATAMIENTOS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____________________________________________________________</w:t>
            </w:r>
          </w:p>
        </w:tc>
      </w:tr>
    </w:tbl>
    <w:p w14:paraId="6FFAA45C" w14:textId="77777777" w:rsidR="00A04DC1" w:rsidRDefault="00A04DC1" w:rsidP="00EE5A63"/>
    <w:sectPr w:rsidR="00A04DC1">
      <w:pgSz w:w="16840" w:h="11900" w:orient="landscape"/>
      <w:pgMar w:top="231" w:right="0" w:bottom="251" w:left="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riolaStd-SemiBold">
    <w:altName w:val="Calibri"/>
    <w:charset w:val="00"/>
    <w:family w:val="auto"/>
    <w:pitch w:val="default"/>
  </w:font>
  <w:font w:name="GloriolaStd">
    <w:altName w:val="Calibri"/>
    <w:charset w:val="00"/>
    <w:family w:val="auto"/>
    <w:pitch w:val="default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FrutigerNextLT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C1"/>
    <w:rsid w:val="00203EF6"/>
    <w:rsid w:val="002150A5"/>
    <w:rsid w:val="00283E69"/>
    <w:rsid w:val="00532016"/>
    <w:rsid w:val="0061283C"/>
    <w:rsid w:val="007A7CA2"/>
    <w:rsid w:val="009D1445"/>
    <w:rsid w:val="00A04DC1"/>
    <w:rsid w:val="00BC45CC"/>
    <w:rsid w:val="00EE5A63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E9AC"/>
  <w15:docId w15:val="{94DFD15C-C11D-4BF0-91A4-2CC3DB0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9D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FC24-BCD6-479E-A43F-40E01A43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JOAQUIN</dc:creator>
  <cp:lastModifiedBy>roberto gallego cardo</cp:lastModifiedBy>
  <cp:revision>7</cp:revision>
  <dcterms:created xsi:type="dcterms:W3CDTF">2022-09-30T10:03:00Z</dcterms:created>
  <dcterms:modified xsi:type="dcterms:W3CDTF">2022-10-07T11:39:00Z</dcterms:modified>
</cp:coreProperties>
</file>